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10" w:rsidRDefault="00BB1854"/>
    <w:p w:rsidR="007D0D8C" w:rsidRPr="00B32745" w:rsidRDefault="00B32745" w:rsidP="007D0D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745">
        <w:rPr>
          <w:rFonts w:ascii="Times New Roman" w:hAnsi="Times New Roman" w:cs="Times New Roman"/>
          <w:b/>
          <w:sz w:val="28"/>
          <w:szCs w:val="28"/>
          <w:u w:val="single"/>
        </w:rPr>
        <w:t>Valued Living Handout</w:t>
      </w:r>
    </w:p>
    <w:p w:rsidR="007D0D8C" w:rsidRDefault="007D0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9"/>
        <w:gridCol w:w="4609"/>
      </w:tblGrid>
      <w:tr w:rsidR="007D0D8C" w:rsidTr="007D0D8C">
        <w:trPr>
          <w:trHeight w:val="116"/>
        </w:trPr>
        <w:tc>
          <w:tcPr>
            <w:tcW w:w="4609" w:type="dxa"/>
          </w:tcPr>
          <w:p w:rsidR="007D0D8C" w:rsidRPr="007D0D8C" w:rsidRDefault="007D0D8C" w:rsidP="007D0D8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D8C">
              <w:rPr>
                <w:rFonts w:ascii="Times New Roman" w:hAnsi="Times New Roman" w:cs="Times New Roman"/>
                <w:sz w:val="28"/>
                <w:szCs w:val="28"/>
              </w:rPr>
              <w:t>Values</w:t>
            </w:r>
          </w:p>
        </w:tc>
        <w:tc>
          <w:tcPr>
            <w:tcW w:w="4609" w:type="dxa"/>
          </w:tcPr>
          <w:p w:rsidR="007D0D8C" w:rsidRPr="007D0D8C" w:rsidRDefault="007D0D8C" w:rsidP="007D0D8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D8C">
              <w:rPr>
                <w:rFonts w:ascii="Times New Roman" w:hAnsi="Times New Roman" w:cs="Times New Roman"/>
                <w:sz w:val="28"/>
                <w:szCs w:val="28"/>
              </w:rPr>
              <w:t>Thoughts, Feelings, &amp; Memories (TFM)</w:t>
            </w:r>
          </w:p>
        </w:tc>
      </w:tr>
      <w:tr w:rsidR="007D0D8C" w:rsidTr="007D0D8C">
        <w:trPr>
          <w:trHeight w:val="416"/>
        </w:trPr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1. You are doing something because DOING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is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meaningful to you. </w:t>
            </w:r>
          </w:p>
        </w:tc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1. You are doing whatever it takes to avoid or to get something else; exactly what is done </w:t>
            </w:r>
          </w:p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is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not important. FEELING is important.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D0D8C" w:rsidTr="007D0D8C">
        <w:trPr>
          <w:trHeight w:val="564"/>
        </w:trPr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2. What matters most is the PROCESS. The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focus is on what quality is created in the </w:t>
            </w:r>
          </w:p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moment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. Quality is created in the doing; it is created in the moment.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2. What matters most is the OUTCOME. The focus is on what is accomplished or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achieved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after you finish. </w:t>
            </w:r>
          </w:p>
        </w:tc>
      </w:tr>
      <w:tr w:rsidR="007D0D8C" w:rsidTr="007D0D8C">
        <w:trPr>
          <w:trHeight w:val="414"/>
        </w:trPr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3. The focus is on BEING PRESENT IN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THIS MOMENT. The past is gone, and </w:t>
            </w:r>
          </w:p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the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future never here.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3. The focus is on getting to the future or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escaping from the past – LEAVING THE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HERE-AND-NOW. </w:t>
            </w:r>
          </w:p>
        </w:tc>
      </w:tr>
      <w:tr w:rsidR="007D0D8C" w:rsidTr="007D0D8C">
        <w:trPr>
          <w:trHeight w:val="414"/>
        </w:trPr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4. You are WILLING to do the act no matter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what thoughts, feelings, or memories you </w:t>
            </w:r>
          </w:p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experience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.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 w:rsidP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4. You are NOT WILLING to do the action if you experience discomfort. </w:t>
            </w:r>
          </w:p>
        </w:tc>
      </w:tr>
      <w:tr w:rsidR="007D0D8C" w:rsidTr="007D0D8C">
        <w:trPr>
          <w:trHeight w:val="266"/>
        </w:trPr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5. You are willing to do the act even though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you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do not know how things will turn out. </w:t>
            </w:r>
          </w:p>
        </w:tc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5. You do not do the action if you are unsure </w:t>
            </w:r>
          </w:p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of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whether it will </w:t>
            </w:r>
            <w:r>
              <w:rPr>
                <w:rFonts w:ascii="Times New Roman" w:hAnsi="Times New Roman" w:cs="Times New Roman"/>
              </w:rPr>
              <w:t>'</w:t>
            </w:r>
            <w:r w:rsidR="00E85AD9">
              <w:rPr>
                <w:rFonts w:ascii="Times New Roman" w:hAnsi="Times New Roman" w:cs="Times New Roman"/>
              </w:rPr>
              <w:t>work,‘ i.e., feel better or get something you want.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D0D8C" w:rsidTr="007D0D8C">
        <w:trPr>
          <w:trHeight w:val="564"/>
        </w:trPr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6. PRO-ACTIVE. Action is done with intent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and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awareness of what is important to you. </w:t>
            </w:r>
          </w:p>
        </w:tc>
        <w:tc>
          <w:tcPr>
            <w:tcW w:w="4609" w:type="dxa"/>
          </w:tcPr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r w:rsidRPr="007D0D8C">
              <w:rPr>
                <w:rFonts w:ascii="Times New Roman" w:hAnsi="Times New Roman" w:cs="Times New Roman"/>
              </w:rPr>
              <w:t xml:space="preserve">6. REACTIVE. Feeling is more important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than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action. You may not even be aware of what you did until you have already done </w:t>
            </w:r>
          </w:p>
          <w:p w:rsid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0D8C">
              <w:rPr>
                <w:rFonts w:ascii="Times New Roman" w:hAnsi="Times New Roman" w:cs="Times New Roman"/>
              </w:rPr>
              <w:t>the</w:t>
            </w:r>
            <w:proofErr w:type="gramEnd"/>
            <w:r w:rsidRPr="007D0D8C">
              <w:rPr>
                <w:rFonts w:ascii="Times New Roman" w:hAnsi="Times New Roman" w:cs="Times New Roman"/>
              </w:rPr>
              <w:t xml:space="preserve"> act. </w:t>
            </w:r>
          </w:p>
          <w:p w:rsidR="007D0D8C" w:rsidRPr="007D0D8C" w:rsidRDefault="007D0D8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D0D8C" w:rsidRDefault="007D0D8C"/>
    <w:sectPr w:rsidR="007D0D8C" w:rsidSect="0059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54" w:rsidRDefault="00BB1854" w:rsidP="00FC300B">
      <w:pPr>
        <w:spacing w:after="0" w:line="240" w:lineRule="auto"/>
      </w:pPr>
      <w:r>
        <w:separator/>
      </w:r>
    </w:p>
  </w:endnote>
  <w:endnote w:type="continuationSeparator" w:id="0">
    <w:p w:rsidR="00BB1854" w:rsidRDefault="00BB1854" w:rsidP="00FC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B" w:rsidRDefault="00FC30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B" w:rsidRDefault="00FC30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B" w:rsidRDefault="00FC30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54" w:rsidRDefault="00BB1854" w:rsidP="00FC300B">
      <w:pPr>
        <w:spacing w:after="0" w:line="240" w:lineRule="auto"/>
      </w:pPr>
      <w:r>
        <w:separator/>
      </w:r>
    </w:p>
  </w:footnote>
  <w:footnote w:type="continuationSeparator" w:id="0">
    <w:p w:rsidR="00BB1854" w:rsidRDefault="00BB1854" w:rsidP="00FC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B" w:rsidRDefault="00FC30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41888" o:spid="_x0000_s2050" type="#_x0000_t75" style="position:absolute;margin-left:0;margin-top:0;width:468pt;height:257.4pt;z-index:-251657216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B" w:rsidRDefault="00FC30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41889" o:spid="_x0000_s2051" type="#_x0000_t75" style="position:absolute;margin-left:0;margin-top:0;width:468pt;height:257.4pt;z-index:-251656192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B" w:rsidRDefault="00FC30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41887" o:spid="_x0000_s2049" type="#_x0000_t75" style="position:absolute;margin-left:0;margin-top:0;width:468pt;height:257.4pt;z-index:-251658240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0D8C"/>
    <w:rsid w:val="000F30BF"/>
    <w:rsid w:val="00584E0F"/>
    <w:rsid w:val="0059026D"/>
    <w:rsid w:val="007D0D8C"/>
    <w:rsid w:val="00AE377C"/>
    <w:rsid w:val="00B32745"/>
    <w:rsid w:val="00BB1854"/>
    <w:rsid w:val="00D52488"/>
    <w:rsid w:val="00E85AD9"/>
    <w:rsid w:val="00FC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D8C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C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00B"/>
  </w:style>
  <w:style w:type="paragraph" w:styleId="Footer">
    <w:name w:val="footer"/>
    <w:basedOn w:val="Normal"/>
    <w:link w:val="FooterChar"/>
    <w:uiPriority w:val="99"/>
    <w:semiHidden/>
    <w:unhideWhenUsed/>
    <w:rsid w:val="00FC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>Central Arkansas Veterans Healthcare System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VHALITRocaJ</dc:creator>
  <cp:keywords/>
  <dc:description/>
  <cp:lastModifiedBy>Radu F. Babiceanu</cp:lastModifiedBy>
  <cp:revision>4</cp:revision>
  <dcterms:created xsi:type="dcterms:W3CDTF">2012-08-23T15:56:00Z</dcterms:created>
  <dcterms:modified xsi:type="dcterms:W3CDTF">2012-08-31T20:49:00Z</dcterms:modified>
</cp:coreProperties>
</file>